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13" w:rsidRPr="00247418" w:rsidRDefault="003F5A13" w:rsidP="00247418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6946"/>
      </w:tblGrid>
      <w:tr w:rsidR="00247418" w:rsidRPr="00247418" w:rsidTr="00247418">
        <w:trPr>
          <w:jc w:val="center"/>
        </w:trPr>
        <w:tc>
          <w:tcPr>
            <w:tcW w:w="6946" w:type="dxa"/>
            <w:shd w:val="clear" w:color="auto" w:fill="auto"/>
          </w:tcPr>
          <w:p w:rsidR="003F5A13" w:rsidRPr="00247418" w:rsidRDefault="003F5A13" w:rsidP="00247418">
            <w:pPr>
              <w:jc w:val="center"/>
              <w:rPr>
                <w:b/>
              </w:rPr>
            </w:pPr>
          </w:p>
          <w:p w:rsidR="003F5A13" w:rsidRPr="00247418" w:rsidRDefault="003F5A13" w:rsidP="00247418">
            <w:pPr>
              <w:jc w:val="center"/>
              <w:rPr>
                <w:b/>
              </w:rPr>
            </w:pPr>
            <w:r w:rsidRPr="00247418">
              <w:rPr>
                <w:b/>
                <w:noProof/>
              </w:rPr>
              <w:drawing>
                <wp:inline distT="0" distB="0" distL="0" distR="0" wp14:anchorId="4D52C36D" wp14:editId="7B201AF7">
                  <wp:extent cx="3901440" cy="2596896"/>
                  <wp:effectExtent l="0" t="0" r="1016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ilippino_20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259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A13" w:rsidRPr="00247418" w:rsidRDefault="003F5A13" w:rsidP="00247418">
            <w:pPr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</w:p>
          <w:p w:rsidR="003F5A13" w:rsidRPr="00247418" w:rsidRDefault="003F5A13" w:rsidP="00247418">
            <w:pPr>
              <w:jc w:val="center"/>
              <w:rPr>
                <w:rFonts w:ascii="Britannic Bold" w:hAnsi="Britannic Bold" w:cs="Kufi Outline Shaded"/>
                <w:bCs/>
              </w:rPr>
            </w:pPr>
            <w:r w:rsidRPr="00247418">
              <w:rPr>
                <w:rFonts w:ascii="Britannic Bold" w:hAnsi="Britannic Bold"/>
                <w:b/>
                <w:sz w:val="28"/>
                <w:szCs w:val="28"/>
              </w:rPr>
              <w:t>PHYCHOSOCIAL WORKSHO</w:t>
            </w:r>
            <w:r w:rsidR="006A5254" w:rsidRPr="00247418">
              <w:rPr>
                <w:rFonts w:ascii="Britannic Bold" w:hAnsi="Britannic Bold"/>
                <w:b/>
                <w:sz w:val="28"/>
                <w:szCs w:val="28"/>
              </w:rPr>
              <w:t>P REPORT</w:t>
            </w:r>
            <w:r w:rsidRPr="00247418">
              <w:rPr>
                <w:rFonts w:ascii="Britannic Bold" w:hAnsi="Britannic Bold" w:cs="Kufi Outline Shaded"/>
                <w:bCs/>
              </w:rPr>
              <w:t xml:space="preserve"> </w:t>
            </w:r>
          </w:p>
          <w:p w:rsidR="003F5A13" w:rsidRPr="00247418" w:rsidRDefault="003F5A13" w:rsidP="00247418">
            <w:pPr>
              <w:jc w:val="center"/>
              <w:rPr>
                <w:rFonts w:ascii="Britannic Bold" w:hAnsi="Britannic Bold" w:cs="Kufi Outline Shaded"/>
                <w:bCs/>
              </w:rPr>
            </w:pPr>
            <w:r w:rsidRPr="00247418">
              <w:rPr>
                <w:rFonts w:ascii="Britannic Bold" w:hAnsi="Britannic Bold" w:cs="Kufi Outline Shaded"/>
                <w:bCs/>
              </w:rPr>
              <w:t>Manila, Philippines</w:t>
            </w:r>
          </w:p>
          <w:p w:rsidR="003F5A13" w:rsidRPr="00247418" w:rsidRDefault="003F5A13" w:rsidP="00247418">
            <w:pPr>
              <w:jc w:val="center"/>
              <w:rPr>
                <w:b/>
              </w:rPr>
            </w:pPr>
            <w:r w:rsidRPr="00247418">
              <w:rPr>
                <w:rFonts w:ascii="Britannic Bold" w:hAnsi="Britannic Bold" w:cs="Kufi Outline Shaded"/>
                <w:bCs/>
              </w:rPr>
              <w:t>January 2014</w:t>
            </w:r>
          </w:p>
          <w:p w:rsidR="003F5A13" w:rsidRPr="00247418" w:rsidRDefault="003F5A13" w:rsidP="00247418">
            <w:pPr>
              <w:jc w:val="center"/>
              <w:rPr>
                <w:b/>
              </w:rPr>
            </w:pPr>
          </w:p>
        </w:tc>
      </w:tr>
    </w:tbl>
    <w:p w:rsidR="003F5A13" w:rsidRPr="00247418" w:rsidRDefault="003F5A13" w:rsidP="00247418">
      <w:pPr>
        <w:rPr>
          <w:b/>
        </w:rPr>
      </w:pPr>
    </w:p>
    <w:p w:rsidR="00EE0996" w:rsidRPr="00247418" w:rsidRDefault="00EE0996" w:rsidP="00247418">
      <w:pPr>
        <w:rPr>
          <w:b/>
        </w:rPr>
      </w:pPr>
    </w:p>
    <w:p w:rsidR="00CF356F" w:rsidRPr="00247418" w:rsidRDefault="00CF356F" w:rsidP="00247418">
      <w:pPr>
        <w:rPr>
          <w:b/>
        </w:rPr>
      </w:pPr>
    </w:p>
    <w:p w:rsidR="00247418" w:rsidRPr="00247418" w:rsidRDefault="00247418" w:rsidP="00247418">
      <w:pPr>
        <w:rPr>
          <w:b/>
        </w:rPr>
      </w:pPr>
    </w:p>
    <w:tbl>
      <w:tblPr>
        <w:tblStyle w:val="TableGrid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80"/>
      </w:tblGrid>
      <w:tr w:rsidR="00247418" w:rsidRPr="00247418" w:rsidTr="00247418">
        <w:tc>
          <w:tcPr>
            <w:tcW w:w="9180" w:type="dxa"/>
            <w:shd w:val="clear" w:color="auto" w:fill="FFFFFF" w:themeFill="background1"/>
          </w:tcPr>
          <w:p w:rsidR="001B2815" w:rsidRPr="00247418" w:rsidRDefault="001B2815" w:rsidP="002474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F5A13" w:rsidRPr="00247418" w:rsidRDefault="001B2815" w:rsidP="0024741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b/>
                <w:sz w:val="20"/>
                <w:szCs w:val="20"/>
              </w:rPr>
              <w:t xml:space="preserve">Planning  </w:t>
            </w:r>
          </w:p>
          <w:p w:rsidR="00CF356F" w:rsidRPr="00247418" w:rsidRDefault="00CF356F" w:rsidP="0024741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B2815" w:rsidRPr="00247418" w:rsidRDefault="001B2815" w:rsidP="0024741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sz w:val="20"/>
                <w:szCs w:val="20"/>
              </w:rPr>
              <w:t xml:space="preserve">The workshop was organized over a period of five weeks and most planning was accomplished via emails between Drs.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Ribaya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Olness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.  A final planning face to face meeting was held in Manila on January 15 with Drs.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Ribaya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Olness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Lopez,Madrid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, San Agustin,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Holsinger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Esmaili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 and Ms. Barrera and Ms.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Tica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B2815" w:rsidRPr="00247418" w:rsidRDefault="001B2815" w:rsidP="00247418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F356F" w:rsidRPr="00247418" w:rsidRDefault="00CF356F" w:rsidP="00247418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F356F" w:rsidRPr="00247418" w:rsidRDefault="001B2815" w:rsidP="00247418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47418">
              <w:rPr>
                <w:rFonts w:ascii="Century Gothic" w:hAnsi="Century Gothic"/>
                <w:b/>
                <w:sz w:val="20"/>
                <w:szCs w:val="20"/>
              </w:rPr>
              <w:t xml:space="preserve">Sponsors(in alphabetical order): </w:t>
            </w:r>
          </w:p>
          <w:p w:rsidR="003F5A13" w:rsidRPr="00247418" w:rsidRDefault="001B2815" w:rsidP="0024741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247418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1B2815" w:rsidRPr="00247418" w:rsidRDefault="001B2815" w:rsidP="00247418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sz w:val="20"/>
                <w:szCs w:val="20"/>
              </w:rPr>
              <w:t xml:space="preserve">Child Protection Unit Network- Philippines, Citizens Network for Psychosocial Response- Philippines, Department of Health-MHPSS cluster- Philippines, Health Frontiers-USA, Health Futures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inc.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- Philippines, International Pediatric Association,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Khon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Kaen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 University-Thailand, Medical Action Group-Philippines, Miriam College- Philippines, National Center for Culture and the Arts- Philippines, National Center for Mental Health- Philippines,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Pediatrica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247418">
              <w:rPr>
                <w:rFonts w:ascii="Century Gothic" w:hAnsi="Century Gothic"/>
                <w:sz w:val="20"/>
                <w:szCs w:val="20"/>
              </w:rPr>
              <w:t>Unilab</w:t>
            </w:r>
            <w:proofErr w:type="spellEnd"/>
            <w:r w:rsidRPr="00247418">
              <w:rPr>
                <w:rFonts w:ascii="Century Gothic" w:hAnsi="Century Gothic"/>
                <w:sz w:val="20"/>
                <w:szCs w:val="20"/>
              </w:rPr>
              <w:t xml:space="preserve"> - Philippines,  Philippines Ambulatory Pediatric Association, Philippines Science High School.</w:t>
            </w:r>
          </w:p>
          <w:p w:rsidR="00CF356F" w:rsidRPr="00247418" w:rsidRDefault="00CF356F" w:rsidP="002474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B2815" w:rsidRPr="00247418" w:rsidRDefault="001B2815" w:rsidP="00247418">
            <w:pPr>
              <w:rPr>
                <w:b/>
              </w:rPr>
            </w:pPr>
          </w:p>
          <w:p w:rsidR="00247418" w:rsidRPr="00247418" w:rsidRDefault="00247418" w:rsidP="00247418">
            <w:pPr>
              <w:rPr>
                <w:b/>
              </w:rPr>
            </w:pPr>
          </w:p>
        </w:tc>
      </w:tr>
    </w:tbl>
    <w:p w:rsidR="00CF356F" w:rsidRPr="00247418" w:rsidRDefault="00CF356F" w:rsidP="00247418">
      <w:pPr>
        <w:rPr>
          <w:b/>
          <w:sz w:val="2"/>
          <w:szCs w:val="2"/>
        </w:rPr>
      </w:pPr>
    </w:p>
    <w:p w:rsidR="00EE0996" w:rsidRPr="00247418" w:rsidRDefault="00EE0996" w:rsidP="0024741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6520" w:type="dxa"/>
        <w:jc w:val="center"/>
        <w:tblInd w:w="266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 w:firstRow="1" w:lastRow="0" w:firstColumn="1" w:lastColumn="0" w:noHBand="0" w:noVBand="1"/>
      </w:tblPr>
      <w:tblGrid>
        <w:gridCol w:w="6520"/>
      </w:tblGrid>
      <w:tr w:rsidR="00247418" w:rsidRPr="00247418" w:rsidTr="00247418">
        <w:trPr>
          <w:trHeight w:val="397"/>
          <w:jc w:val="center"/>
        </w:trPr>
        <w:tc>
          <w:tcPr>
            <w:tcW w:w="6520" w:type="dxa"/>
            <w:shd w:val="clear" w:color="auto" w:fill="auto"/>
            <w:vAlign w:val="center"/>
          </w:tcPr>
          <w:p w:rsidR="00EE0996" w:rsidRPr="00247418" w:rsidRDefault="00080664" w:rsidP="00247418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247418">
              <w:rPr>
                <w:rFonts w:ascii="Britannic Bold" w:hAnsi="Britannic Bold"/>
                <w:b/>
              </w:rPr>
              <w:lastRenderedPageBreak/>
              <w:t>WORKSHOP PROGRA</w:t>
            </w:r>
            <w:r w:rsidR="00EB161A" w:rsidRPr="00247418">
              <w:rPr>
                <w:rFonts w:ascii="Britannic Bold" w:hAnsi="Britannic Bold"/>
                <w:b/>
              </w:rPr>
              <w:t>M</w:t>
            </w:r>
            <w:r w:rsidRPr="00247418">
              <w:rPr>
                <w:rFonts w:ascii="Britannic Bold" w:hAnsi="Britannic Bold"/>
                <w:b/>
              </w:rPr>
              <w:t>M</w:t>
            </w:r>
            <w:r w:rsidR="00EB161A" w:rsidRPr="00247418">
              <w:rPr>
                <w:rFonts w:ascii="Britannic Bold" w:hAnsi="Britannic Bold"/>
                <w:b/>
              </w:rPr>
              <w:t>E</w:t>
            </w:r>
          </w:p>
        </w:tc>
      </w:tr>
    </w:tbl>
    <w:p w:rsidR="006B1485" w:rsidRPr="00247418" w:rsidRDefault="006B1485" w:rsidP="00247418">
      <w:pPr>
        <w:rPr>
          <w:rFonts w:ascii="Century Gothic" w:hAnsi="Century Gothic"/>
          <w:b/>
          <w:sz w:val="20"/>
          <w:szCs w:val="20"/>
        </w:rPr>
      </w:pPr>
    </w:p>
    <w:p w:rsidR="006B1485" w:rsidRPr="00247418" w:rsidRDefault="006B1485" w:rsidP="00247418">
      <w:pPr>
        <w:rPr>
          <w:rFonts w:ascii="Century Gothic" w:hAnsi="Century Gothic"/>
          <w:b/>
          <w:sz w:val="20"/>
          <w:szCs w:val="20"/>
        </w:rPr>
      </w:pPr>
    </w:p>
    <w:p w:rsidR="00301303" w:rsidRPr="00247418" w:rsidRDefault="004F39EF" w:rsidP="00247418">
      <w:pPr>
        <w:rPr>
          <w:rFonts w:ascii="Century Gothic" w:hAnsi="Century Gothic"/>
          <w:sz w:val="20"/>
          <w:szCs w:val="20"/>
        </w:rPr>
      </w:pPr>
      <w:r w:rsidRPr="00247418">
        <w:rPr>
          <w:rFonts w:ascii="Century Gothic" w:hAnsi="Century Gothic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98"/>
        <w:gridCol w:w="5119"/>
        <w:gridCol w:w="28"/>
        <w:gridCol w:w="2434"/>
      </w:tblGrid>
      <w:tr w:rsidR="00247418" w:rsidRPr="00247418" w:rsidTr="00247418">
        <w:trPr>
          <w:trHeight w:val="454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080664" w:rsidRPr="00247418" w:rsidRDefault="00080664" w:rsidP="0024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sz w:val="20"/>
                <w:szCs w:val="20"/>
              </w:rPr>
              <w:t>Day 1</w:t>
            </w:r>
          </w:p>
        </w:tc>
        <w:tc>
          <w:tcPr>
            <w:tcW w:w="7979" w:type="dxa"/>
            <w:gridSpan w:val="4"/>
            <w:shd w:val="clear" w:color="auto" w:fill="auto"/>
            <w:vAlign w:val="center"/>
          </w:tcPr>
          <w:p w:rsidR="00080664" w:rsidRPr="00247418" w:rsidRDefault="00080664" w:rsidP="0024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b/>
                <w:bCs/>
                <w:sz w:val="20"/>
                <w:szCs w:val="20"/>
              </w:rPr>
              <w:t>January 16, 2014</w:t>
            </w:r>
          </w:p>
        </w:tc>
      </w:tr>
      <w:tr w:rsidR="00247418" w:rsidRPr="00247418" w:rsidTr="00247418">
        <w:trPr>
          <w:jc w:val="center"/>
        </w:trPr>
        <w:tc>
          <w:tcPr>
            <w:tcW w:w="9054" w:type="dxa"/>
            <w:gridSpan w:val="5"/>
            <w:shd w:val="clear" w:color="auto" w:fill="auto"/>
          </w:tcPr>
          <w:p w:rsidR="00080664" w:rsidRPr="00247418" w:rsidRDefault="00080664" w:rsidP="0024741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80664" w:rsidRPr="00247418" w:rsidRDefault="00080664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Goals and Objectives</w:t>
            </w:r>
          </w:p>
          <w:p w:rsidR="00080664" w:rsidRPr="00247418" w:rsidRDefault="00080664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080664" w:rsidRPr="00247418" w:rsidRDefault="00080664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Participants will be able to:</w:t>
            </w:r>
          </w:p>
          <w:p w:rsidR="00080664" w:rsidRPr="00247418" w:rsidRDefault="00080664" w:rsidP="002474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short term and long term special issues that children experience in disasters.</w:t>
            </w:r>
          </w:p>
          <w:p w:rsidR="00080664" w:rsidRPr="00247418" w:rsidRDefault="00080664" w:rsidP="002474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appropriate interventions to help children in disasters.</w:t>
            </w:r>
          </w:p>
          <w:p w:rsidR="00080664" w:rsidRPr="00247418" w:rsidRDefault="00080664" w:rsidP="002474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problems of persons who work in disasters.</w:t>
            </w:r>
          </w:p>
          <w:p w:rsidR="00080664" w:rsidRPr="00247418" w:rsidRDefault="00080664" w:rsidP="002474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List appropriate interventions to help relief workers.</w:t>
            </w:r>
          </w:p>
          <w:p w:rsidR="00080664" w:rsidRPr="00247418" w:rsidRDefault="00080664" w:rsidP="002474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the “Return to Happiness” program for children.</w:t>
            </w:r>
          </w:p>
          <w:p w:rsidR="006B1485" w:rsidRPr="00247418" w:rsidRDefault="00080664" w:rsidP="0024741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List books which may be helpful to children after disasters.</w:t>
            </w:r>
          </w:p>
          <w:p w:rsidR="006D08B4" w:rsidRPr="00247418" w:rsidRDefault="006D08B4" w:rsidP="00247418">
            <w:pPr>
              <w:pStyle w:val="ListParagraph"/>
              <w:spacing w:line="276" w:lineRule="auto"/>
              <w:ind w:left="620"/>
              <w:rPr>
                <w:rFonts w:ascii="Century Gothic" w:hAnsi="Century Gothic"/>
                <w:bCs/>
                <w:sz w:val="20"/>
                <w:szCs w:val="20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ab/>
            </w: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08.00-08:15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Invocation/ Pretest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08:15-08:40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Overview effect of disasters on children and families. 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Karen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Olness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08:40-09:00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Overview of MHPSS in the Philippines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June Lopez</w:t>
            </w: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09.00-09:30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Explanation problem based learning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SriviengPairojkul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09:30-10.00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Psychosocial issues for relief workers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Eva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Holsinger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10:00-10:30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Discussion case history #1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10:30-10:45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Break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10:45-11:15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Psychosocial triage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ChanyuthSuphakunpinyo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11:15-12:15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Discussion case history #2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12:15-13:00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Lunch break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13:00-13:30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Child development:  how children react at different stages of child development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ChanyuthSuphakunpinyo</w:t>
            </w:r>
            <w:proofErr w:type="spellEnd"/>
          </w:p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13:30-14:30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Discussion case history #3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14:30-15:00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Return to happiness program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SriviengPairojkul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15:00-15:15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Break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15:15-16:00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D08B4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The aftermath of the tsunami in Southern Thailand: how we helped children and families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SriviengPairojkul</w:t>
            </w:r>
            <w:proofErr w:type="spellEnd"/>
          </w:p>
          <w:p w:rsidR="006D08B4" w:rsidRPr="00247418" w:rsidRDefault="006D08B4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73" w:type="dxa"/>
            <w:gridSpan w:val="2"/>
            <w:shd w:val="clear" w:color="auto" w:fill="auto"/>
            <w:vAlign w:val="center"/>
          </w:tcPr>
          <w:p w:rsidR="006B1485" w:rsidRPr="00247418" w:rsidRDefault="006B1485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16:00-17:00</w:t>
            </w:r>
          </w:p>
        </w:tc>
        <w:tc>
          <w:tcPr>
            <w:tcW w:w="5147" w:type="dxa"/>
            <w:gridSpan w:val="2"/>
            <w:shd w:val="clear" w:color="auto" w:fill="auto"/>
            <w:vAlign w:val="center"/>
          </w:tcPr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How books can help children and families in disasters 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Bron</w:t>
            </w:r>
            <w:proofErr w:type="spellEnd"/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 Anders, </w:t>
            </w:r>
          </w:p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Mutya</w:t>
            </w:r>
            <w:proofErr w:type="spellEnd"/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 San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Augustin</w:t>
            </w:r>
            <w:proofErr w:type="spellEnd"/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, Carmen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Bonoan</w:t>
            </w:r>
            <w:proofErr w:type="spellEnd"/>
          </w:p>
          <w:p w:rsidR="00247418" w:rsidRPr="00247418" w:rsidRDefault="00247418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47418" w:rsidRDefault="00247418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47418" w:rsidRPr="00247418" w:rsidRDefault="00247418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075" w:type="dxa"/>
            <w:shd w:val="clear" w:color="auto" w:fill="auto"/>
            <w:vAlign w:val="center"/>
          </w:tcPr>
          <w:p w:rsidR="006B1485" w:rsidRPr="00247418" w:rsidRDefault="006B1485" w:rsidP="0024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7979" w:type="dxa"/>
            <w:gridSpan w:val="4"/>
            <w:shd w:val="clear" w:color="auto" w:fill="auto"/>
            <w:vAlign w:val="center"/>
          </w:tcPr>
          <w:p w:rsidR="006B1485" w:rsidRPr="00247418" w:rsidRDefault="006B1485" w:rsidP="0024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b/>
                <w:bCs/>
                <w:sz w:val="20"/>
                <w:szCs w:val="20"/>
              </w:rPr>
              <w:t>January 17, 2014</w:t>
            </w: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c>
          <w:tcPr>
            <w:tcW w:w="9054" w:type="dxa"/>
            <w:gridSpan w:val="5"/>
            <w:shd w:val="clear" w:color="auto" w:fill="FFFFFF" w:themeFill="background1"/>
          </w:tcPr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Goals and Objectives</w:t>
            </w:r>
          </w:p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6B1485" w:rsidRPr="00247418" w:rsidRDefault="006B1485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Participants will be able to:</w:t>
            </w:r>
          </w:p>
          <w:p w:rsidR="00534F64" w:rsidRPr="00247418" w:rsidRDefault="00534F64" w:rsidP="002474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Define PTSD and its treatment</w:t>
            </w:r>
            <w:r w:rsidR="00CF5FCF" w:rsidRPr="002474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  <w:p w:rsidR="00534F64" w:rsidRPr="00247418" w:rsidRDefault="00534F64" w:rsidP="002474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Explain how children understand and cope with death.</w:t>
            </w:r>
          </w:p>
          <w:p w:rsidR="00534F64" w:rsidRPr="00247418" w:rsidRDefault="00534F64" w:rsidP="002474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positive and negative influences of media in disasters.</w:t>
            </w:r>
          </w:p>
          <w:p w:rsidR="00534F64" w:rsidRPr="00247418" w:rsidRDefault="00534F64" w:rsidP="002474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risks for abuse of children in the aftermath of a disaster.</w:t>
            </w:r>
          </w:p>
          <w:p w:rsidR="00534F64" w:rsidRPr="00247418" w:rsidRDefault="00534F64" w:rsidP="0024741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Demonstrate how to use biofeedback to help themselves.</w:t>
            </w:r>
          </w:p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08:00-08:30    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PTSD diagnosis and treatment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HaydehEsmaili</w:t>
            </w:r>
            <w:proofErr w:type="spellEnd"/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08:30-09:30    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#4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09:30-10.00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Tacloban</w:t>
            </w:r>
            <w:proofErr w:type="spellEnd"/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 personal experience from participants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10:00-10:15  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Break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10:15-10:45   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Coping with death: the special issues of children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ChanyuthSuphakunpinyo</w:t>
            </w:r>
            <w:proofErr w:type="spellEnd"/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10:45-11:45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#5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11:45-12:45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Lunch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12:45-13:15  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The media in disasters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MahippathornChinnapha</w:t>
            </w:r>
            <w:proofErr w:type="spellEnd"/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13:15-14:15   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#6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14:15-14:45</w:t>
            </w:r>
            <w:r w:rsidRPr="00247418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Tacloban</w:t>
            </w:r>
            <w:proofErr w:type="spellEnd"/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 personal experiences from participants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14:45-15:00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Break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15:00-15:30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Abuse of children and child protection after disasters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Eva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Holsinger</w:t>
            </w:r>
            <w:proofErr w:type="spellEnd"/>
          </w:p>
        </w:tc>
      </w:tr>
      <w:tr w:rsidR="00247418" w:rsidRPr="00247418" w:rsidTr="00247418">
        <w:tblPrEx>
          <w:jc w:val="left"/>
          <w:shd w:val="clear" w:color="auto" w:fill="FFFFFF" w:themeFill="background1"/>
        </w:tblPrEx>
        <w:trPr>
          <w:trHeight w:val="454"/>
        </w:trPr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15:30-16:30</w:t>
            </w:r>
          </w:p>
        </w:tc>
        <w:tc>
          <w:tcPr>
            <w:tcW w:w="5119" w:type="dxa"/>
            <w:shd w:val="clear" w:color="auto" w:fill="FFFFFF" w:themeFill="background1"/>
            <w:vAlign w:val="center"/>
          </w:tcPr>
          <w:p w:rsidR="006B1485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#7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6B1485" w:rsidRPr="00247418" w:rsidRDefault="006B1485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6B1485" w:rsidRPr="00247418" w:rsidRDefault="006B1485" w:rsidP="00247418">
      <w:pPr>
        <w:rPr>
          <w:rFonts w:ascii="Century Gothic" w:hAnsi="Century Gothic"/>
          <w:sz w:val="20"/>
          <w:szCs w:val="20"/>
        </w:rPr>
      </w:pPr>
    </w:p>
    <w:p w:rsidR="000E665B" w:rsidRPr="00247418" w:rsidRDefault="000E665B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A67BCE" w:rsidRDefault="00A67BCE" w:rsidP="00247418">
      <w:pPr>
        <w:rPr>
          <w:rFonts w:ascii="Century Gothic" w:hAnsi="Century Gothic"/>
          <w:sz w:val="20"/>
          <w:szCs w:val="20"/>
        </w:rPr>
      </w:pPr>
    </w:p>
    <w:p w:rsidR="00247418" w:rsidRPr="00247418" w:rsidRDefault="00247418" w:rsidP="0024741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A67BCE" w:rsidRPr="00247418" w:rsidRDefault="00A67BCE" w:rsidP="00247418">
      <w:pPr>
        <w:rPr>
          <w:rFonts w:ascii="Century Gothic" w:hAnsi="Century Gothic"/>
          <w:sz w:val="20"/>
          <w:szCs w:val="20"/>
        </w:rPr>
      </w:pPr>
    </w:p>
    <w:p w:rsidR="00A67BCE" w:rsidRPr="00247418" w:rsidRDefault="00A67BCE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395"/>
        <w:gridCol w:w="5123"/>
        <w:gridCol w:w="2462"/>
      </w:tblGrid>
      <w:tr w:rsidR="00247418" w:rsidRPr="00247418" w:rsidTr="00247418">
        <w:trPr>
          <w:trHeight w:val="454"/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CF5FCF" w:rsidRPr="00247418" w:rsidRDefault="00CF5FCF" w:rsidP="0024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sz w:val="20"/>
                <w:szCs w:val="20"/>
              </w:rPr>
              <w:lastRenderedPageBreak/>
              <w:t>Day 3</w:t>
            </w:r>
          </w:p>
        </w:tc>
        <w:tc>
          <w:tcPr>
            <w:tcW w:w="7980" w:type="dxa"/>
            <w:gridSpan w:val="3"/>
            <w:shd w:val="clear" w:color="auto" w:fill="auto"/>
            <w:vAlign w:val="center"/>
          </w:tcPr>
          <w:p w:rsidR="00CF5FCF" w:rsidRPr="00247418" w:rsidRDefault="00CF5FCF" w:rsidP="0024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7418">
              <w:rPr>
                <w:rFonts w:ascii="Century Gothic" w:hAnsi="Century Gothic"/>
                <w:b/>
                <w:bCs/>
                <w:sz w:val="20"/>
                <w:szCs w:val="20"/>
              </w:rPr>
              <w:t>January 18, 2014</w:t>
            </w:r>
          </w:p>
        </w:tc>
      </w:tr>
      <w:tr w:rsidR="00247418" w:rsidRPr="00247418" w:rsidTr="00247418">
        <w:trPr>
          <w:jc w:val="center"/>
        </w:trPr>
        <w:tc>
          <w:tcPr>
            <w:tcW w:w="9054" w:type="dxa"/>
            <w:gridSpan w:val="4"/>
            <w:shd w:val="clear" w:color="auto" w:fill="auto"/>
          </w:tcPr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Goals and Objectives</w:t>
            </w:r>
          </w:p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Participants will be able to:</w:t>
            </w:r>
          </w:p>
          <w:p w:rsidR="00CF5FCF" w:rsidRPr="00247418" w:rsidRDefault="00CF5FCF" w:rsidP="002474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school problems related to disasters</w:t>
            </w:r>
          </w:p>
          <w:p w:rsidR="00CF5FCF" w:rsidRPr="00247418" w:rsidRDefault="00CF5FCF" w:rsidP="002474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interventions to help orphans.</w:t>
            </w:r>
          </w:p>
          <w:p w:rsidR="00CF5FCF" w:rsidRPr="00247418" w:rsidRDefault="00CF5FCF" w:rsidP="002474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Describe long term issues for bereaved parents.</w:t>
            </w:r>
          </w:p>
          <w:p w:rsidR="00CF5FCF" w:rsidRPr="00247418" w:rsidRDefault="00CF5FCF" w:rsidP="0024741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247418">
              <w:rPr>
                <w:rFonts w:ascii="Century Gothic" w:hAnsi="Century Gothic"/>
                <w:bCs/>
                <w:sz w:val="18"/>
                <w:szCs w:val="18"/>
              </w:rPr>
              <w:t>List the long term psychosocial effects of malnutrition.</w:t>
            </w:r>
          </w:p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08:00-08:30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The Way Forward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Honey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Carandang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CF5FCF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08:30-09:00   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CF5FCF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Schools: How to help students and teachers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MahippathornChinnapha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09:00-09:45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#8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09:45-10:15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Art to Reinforce Resilience in Children in Disaster Situations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LutgardoLabad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10:15-10:30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Break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10:30-11:00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Long term issues for orphans: How to help them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SriviengPairojkul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11:00-11:45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#9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11:45-12:15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Long term issues for parents who have lost children: How to help them?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HaydehEsmaili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12.15-13.00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Lunch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13:00-13:45  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Case history #10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13:45-14: 15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 Psychosocial effects of malnutrition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Karen </w:t>
            </w:r>
            <w:proofErr w:type="spellStart"/>
            <w:r w:rsidRPr="00247418">
              <w:rPr>
                <w:rFonts w:ascii="Century Gothic" w:hAnsi="Century Gothic"/>
                <w:b/>
                <w:sz w:val="18"/>
                <w:szCs w:val="18"/>
              </w:rPr>
              <w:t>Olness</w:t>
            </w:r>
            <w:proofErr w:type="spellEnd"/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14:15-15:15  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General discussion what can we all do to help children and families following disasters in the Philippines?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Bernadette Madrid</w:t>
            </w: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CF5FCF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15:15-15:45  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CF5FCF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Summation of Workshop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CF5FCF" w:rsidRPr="00247418" w:rsidRDefault="00CF5FCF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FF5A40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15:45-16:00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FF5A40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Post test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F5A40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47418" w:rsidRPr="00247418" w:rsidTr="00247418">
        <w:trPr>
          <w:trHeight w:val="454"/>
          <w:jc w:val="center"/>
        </w:trPr>
        <w:tc>
          <w:tcPr>
            <w:tcW w:w="1469" w:type="dxa"/>
            <w:gridSpan w:val="2"/>
            <w:shd w:val="clear" w:color="auto" w:fill="auto"/>
            <w:vAlign w:val="center"/>
          </w:tcPr>
          <w:p w:rsidR="00FF5A40" w:rsidRPr="00247418" w:rsidRDefault="00FF5A40" w:rsidP="0024741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 xml:space="preserve">16:00-16:30  </w:t>
            </w:r>
          </w:p>
        </w:tc>
        <w:tc>
          <w:tcPr>
            <w:tcW w:w="5123" w:type="dxa"/>
            <w:shd w:val="clear" w:color="auto" w:fill="auto"/>
            <w:vAlign w:val="center"/>
          </w:tcPr>
          <w:p w:rsidR="00FF5A40" w:rsidRPr="00247418" w:rsidRDefault="00FF5A40" w:rsidP="00247418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47418">
              <w:rPr>
                <w:rFonts w:ascii="Century Gothic" w:hAnsi="Century Gothic"/>
                <w:b/>
                <w:sz w:val="18"/>
                <w:szCs w:val="18"/>
              </w:rPr>
              <w:t>Certificate ceremony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FF5A40" w:rsidRPr="00247418" w:rsidRDefault="00FF5A40" w:rsidP="002474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CF5FCF" w:rsidRPr="00247418" w:rsidRDefault="00CF5FCF" w:rsidP="00247418">
      <w:pPr>
        <w:rPr>
          <w:rFonts w:ascii="Century Gothic" w:hAnsi="Century Gothic"/>
          <w:sz w:val="20"/>
          <w:szCs w:val="20"/>
        </w:rPr>
      </w:pPr>
    </w:p>
    <w:sectPr w:rsidR="00CF5FCF" w:rsidRPr="00247418" w:rsidSect="00A67BCE">
      <w:footerReference w:type="default" r:id="rId10"/>
      <w:pgSz w:w="12240" w:h="15840"/>
      <w:pgMar w:top="1418" w:right="1701" w:bottom="1134" w:left="170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81" w:rsidRDefault="002F4481" w:rsidP="00A67BCE">
      <w:r>
        <w:separator/>
      </w:r>
    </w:p>
  </w:endnote>
  <w:endnote w:type="continuationSeparator" w:id="0">
    <w:p w:rsidR="002F4481" w:rsidRDefault="002F4481" w:rsidP="00A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ufi Outline Shaded">
    <w:panose1 w:val="04010401010101010101"/>
    <w:charset w:val="B2"/>
    <w:family w:val="decorative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725585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40E29" w:rsidRPr="00340E29" w:rsidRDefault="00340E29">
            <w:pPr>
              <w:pStyle w:val="Footer"/>
              <w:jc w:val="center"/>
              <w:rPr>
                <w:sz w:val="16"/>
                <w:szCs w:val="16"/>
              </w:rPr>
            </w:pPr>
            <w:r w:rsidRPr="00340E29">
              <w:rPr>
                <w:color w:val="0F243E" w:themeColor="text2" w:themeShade="80"/>
                <w:sz w:val="16"/>
                <w:szCs w:val="16"/>
              </w:rPr>
              <w:t xml:space="preserve">Page </w:t>
            </w:r>
            <w:r w:rsidR="00422C01" w:rsidRPr="00340E29">
              <w:rPr>
                <w:b/>
                <w:color w:val="0F243E" w:themeColor="text2" w:themeShade="80"/>
                <w:sz w:val="16"/>
                <w:szCs w:val="16"/>
              </w:rPr>
              <w:fldChar w:fldCharType="begin"/>
            </w:r>
            <w:r w:rsidRPr="00340E29">
              <w:rPr>
                <w:b/>
                <w:color w:val="0F243E" w:themeColor="text2" w:themeShade="80"/>
                <w:sz w:val="16"/>
                <w:szCs w:val="16"/>
              </w:rPr>
              <w:instrText xml:space="preserve"> PAGE </w:instrText>
            </w:r>
            <w:r w:rsidR="00422C01" w:rsidRPr="00340E29">
              <w:rPr>
                <w:b/>
                <w:color w:val="0F243E" w:themeColor="text2" w:themeShade="80"/>
                <w:sz w:val="16"/>
                <w:szCs w:val="16"/>
              </w:rPr>
              <w:fldChar w:fldCharType="separate"/>
            </w:r>
            <w:r w:rsidR="00247418">
              <w:rPr>
                <w:b/>
                <w:noProof/>
                <w:color w:val="0F243E" w:themeColor="text2" w:themeShade="80"/>
                <w:sz w:val="16"/>
                <w:szCs w:val="16"/>
              </w:rPr>
              <w:t>4</w:t>
            </w:r>
            <w:r w:rsidR="00422C01" w:rsidRPr="00340E29">
              <w:rPr>
                <w:b/>
                <w:color w:val="0F243E" w:themeColor="text2" w:themeShade="80"/>
                <w:sz w:val="16"/>
                <w:szCs w:val="16"/>
              </w:rPr>
              <w:fldChar w:fldCharType="end"/>
            </w:r>
            <w:r w:rsidRPr="00340E29">
              <w:rPr>
                <w:color w:val="0F243E" w:themeColor="text2" w:themeShade="80"/>
                <w:sz w:val="16"/>
                <w:szCs w:val="16"/>
              </w:rPr>
              <w:t xml:space="preserve"> of </w:t>
            </w:r>
            <w:r w:rsidR="00422C01" w:rsidRPr="00340E29">
              <w:rPr>
                <w:b/>
                <w:color w:val="0F243E" w:themeColor="text2" w:themeShade="80"/>
                <w:sz w:val="16"/>
                <w:szCs w:val="16"/>
              </w:rPr>
              <w:fldChar w:fldCharType="begin"/>
            </w:r>
            <w:r w:rsidRPr="00340E29">
              <w:rPr>
                <w:b/>
                <w:color w:val="0F243E" w:themeColor="text2" w:themeShade="80"/>
                <w:sz w:val="16"/>
                <w:szCs w:val="16"/>
              </w:rPr>
              <w:instrText xml:space="preserve"> NUMPAGES  </w:instrText>
            </w:r>
            <w:r w:rsidR="00422C01" w:rsidRPr="00340E29">
              <w:rPr>
                <w:b/>
                <w:color w:val="0F243E" w:themeColor="text2" w:themeShade="80"/>
                <w:sz w:val="16"/>
                <w:szCs w:val="16"/>
              </w:rPr>
              <w:fldChar w:fldCharType="separate"/>
            </w:r>
            <w:r w:rsidR="00247418">
              <w:rPr>
                <w:b/>
                <w:noProof/>
                <w:color w:val="0F243E" w:themeColor="text2" w:themeShade="80"/>
                <w:sz w:val="16"/>
                <w:szCs w:val="16"/>
              </w:rPr>
              <w:t>4</w:t>
            </w:r>
            <w:r w:rsidR="00422C01" w:rsidRPr="00340E29">
              <w:rPr>
                <w:b/>
                <w:color w:val="0F243E" w:themeColor="text2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67BCE" w:rsidRDefault="00A67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81" w:rsidRDefault="002F4481" w:rsidP="00A67BCE">
      <w:r>
        <w:separator/>
      </w:r>
    </w:p>
  </w:footnote>
  <w:footnote w:type="continuationSeparator" w:id="0">
    <w:p w:rsidR="002F4481" w:rsidRDefault="002F4481" w:rsidP="00A6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0B0F"/>
    <w:multiLevelType w:val="hybridMultilevel"/>
    <w:tmpl w:val="BAE21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402A"/>
    <w:multiLevelType w:val="hybridMultilevel"/>
    <w:tmpl w:val="78885C66"/>
    <w:lvl w:ilvl="0" w:tplc="929CFD6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37BC6490"/>
    <w:multiLevelType w:val="hybridMultilevel"/>
    <w:tmpl w:val="8048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309A"/>
    <w:multiLevelType w:val="hybridMultilevel"/>
    <w:tmpl w:val="8048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16D00"/>
    <w:multiLevelType w:val="hybridMultilevel"/>
    <w:tmpl w:val="78885C66"/>
    <w:lvl w:ilvl="0" w:tplc="929CFD6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7621142B"/>
    <w:multiLevelType w:val="hybridMultilevel"/>
    <w:tmpl w:val="8048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303"/>
    <w:rsid w:val="00020671"/>
    <w:rsid w:val="000657A7"/>
    <w:rsid w:val="00080664"/>
    <w:rsid w:val="000E665B"/>
    <w:rsid w:val="00156B3B"/>
    <w:rsid w:val="001B2815"/>
    <w:rsid w:val="0020269A"/>
    <w:rsid w:val="00247418"/>
    <w:rsid w:val="002C1067"/>
    <w:rsid w:val="002F4481"/>
    <w:rsid w:val="00301303"/>
    <w:rsid w:val="0030296C"/>
    <w:rsid w:val="00302BE6"/>
    <w:rsid w:val="00310A10"/>
    <w:rsid w:val="00340E29"/>
    <w:rsid w:val="003707BF"/>
    <w:rsid w:val="003758EC"/>
    <w:rsid w:val="00392A35"/>
    <w:rsid w:val="003F5A13"/>
    <w:rsid w:val="00422C01"/>
    <w:rsid w:val="004F39EF"/>
    <w:rsid w:val="00534F64"/>
    <w:rsid w:val="00556B38"/>
    <w:rsid w:val="00666F00"/>
    <w:rsid w:val="006702FF"/>
    <w:rsid w:val="006A5254"/>
    <w:rsid w:val="006B1485"/>
    <w:rsid w:val="006D08B4"/>
    <w:rsid w:val="007B0BE6"/>
    <w:rsid w:val="007D3AD4"/>
    <w:rsid w:val="00981BC8"/>
    <w:rsid w:val="009A2183"/>
    <w:rsid w:val="00A67BCE"/>
    <w:rsid w:val="00AE05A6"/>
    <w:rsid w:val="00BF7BC8"/>
    <w:rsid w:val="00CA68E8"/>
    <w:rsid w:val="00CF356F"/>
    <w:rsid w:val="00CF5FCF"/>
    <w:rsid w:val="00D23C06"/>
    <w:rsid w:val="00D57B89"/>
    <w:rsid w:val="00D67E9C"/>
    <w:rsid w:val="00D7209C"/>
    <w:rsid w:val="00DB5143"/>
    <w:rsid w:val="00E810B6"/>
    <w:rsid w:val="00EB161A"/>
    <w:rsid w:val="00EE0996"/>
    <w:rsid w:val="00FB39AC"/>
    <w:rsid w:val="00FF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02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7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BCE"/>
  </w:style>
  <w:style w:type="paragraph" w:styleId="Footer">
    <w:name w:val="footer"/>
    <w:basedOn w:val="Normal"/>
    <w:link w:val="FooterChar"/>
    <w:uiPriority w:val="99"/>
    <w:unhideWhenUsed/>
    <w:rsid w:val="00A67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8858-C0A1-4F21-A3EE-4F068361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Frontiers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Olness</dc:creator>
  <cp:lastModifiedBy>Eden C. Aligan</cp:lastModifiedBy>
  <cp:revision>13</cp:revision>
  <dcterms:created xsi:type="dcterms:W3CDTF">2014-06-18T05:51:00Z</dcterms:created>
  <dcterms:modified xsi:type="dcterms:W3CDTF">2015-02-12T11:30:00Z</dcterms:modified>
</cp:coreProperties>
</file>